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9CCEA" w14:textId="77777777" w:rsidR="00374734" w:rsidRPr="0037036F" w:rsidRDefault="00374734" w:rsidP="00374734">
      <w:pPr>
        <w:jc w:val="center"/>
        <w:rPr>
          <w:rFonts w:ascii="Cambria" w:hAnsi="Cambria" w:cs="Calibri"/>
          <w:sz w:val="26"/>
          <w:szCs w:val="26"/>
        </w:rPr>
      </w:pPr>
      <w:bookmarkStart w:id="0" w:name="_GoBack"/>
      <w:bookmarkEnd w:id="0"/>
      <w:r w:rsidRPr="0037036F">
        <w:rPr>
          <w:rFonts w:ascii="Cambria" w:hAnsi="Cambria" w:cs="Calibri"/>
          <w:sz w:val="26"/>
          <w:szCs w:val="26"/>
        </w:rPr>
        <w:t>INFORMACE</w:t>
      </w:r>
    </w:p>
    <w:p w14:paraId="4F4D4CDB" w14:textId="77777777" w:rsidR="0037036F" w:rsidRDefault="00374734" w:rsidP="00374734">
      <w:pPr>
        <w:jc w:val="center"/>
        <w:rPr>
          <w:rFonts w:ascii="Cambria" w:hAnsi="Cambria" w:cs="Calibri"/>
          <w:sz w:val="26"/>
          <w:szCs w:val="26"/>
        </w:rPr>
      </w:pPr>
      <w:r w:rsidRPr="0037036F">
        <w:rPr>
          <w:rFonts w:ascii="Cambria" w:hAnsi="Cambria" w:cs="Calibri"/>
          <w:sz w:val="26"/>
          <w:szCs w:val="26"/>
        </w:rPr>
        <w:t>O ZAVEDENÍ VNITŘNÍHO OZNAMOVACÍHO SYSTÉMU</w:t>
      </w:r>
      <w:r w:rsidR="0037036F" w:rsidRPr="0037036F">
        <w:rPr>
          <w:rFonts w:ascii="Cambria" w:hAnsi="Cambria" w:cs="Calibri"/>
          <w:sz w:val="26"/>
          <w:szCs w:val="26"/>
        </w:rPr>
        <w:t xml:space="preserve"> </w:t>
      </w:r>
    </w:p>
    <w:p w14:paraId="4A0AEE54" w14:textId="264F67C9" w:rsidR="00374734" w:rsidRPr="0037036F" w:rsidRDefault="0037036F" w:rsidP="00374734">
      <w:pPr>
        <w:jc w:val="center"/>
        <w:rPr>
          <w:rFonts w:ascii="Cambria" w:hAnsi="Cambria" w:cs="Calibri"/>
          <w:sz w:val="26"/>
          <w:szCs w:val="26"/>
        </w:rPr>
      </w:pPr>
      <w:r w:rsidRPr="0037036F">
        <w:rPr>
          <w:rFonts w:ascii="Cambria" w:hAnsi="Cambria" w:cs="Calibri"/>
          <w:sz w:val="26"/>
          <w:szCs w:val="26"/>
        </w:rPr>
        <w:t>A URČENÍ PŘÍSLUŠNÉ OSOBY</w:t>
      </w:r>
      <w:r w:rsidR="00374734" w:rsidRPr="0037036F">
        <w:rPr>
          <w:rFonts w:ascii="Cambria" w:hAnsi="Cambria" w:cs="Calibri"/>
          <w:sz w:val="26"/>
          <w:szCs w:val="26"/>
        </w:rPr>
        <w:t xml:space="preserve"> </w:t>
      </w:r>
    </w:p>
    <w:p w14:paraId="160AB386" w14:textId="464D9782" w:rsidR="00374734" w:rsidRPr="00B365B6" w:rsidRDefault="00374734" w:rsidP="00374734">
      <w:pPr>
        <w:jc w:val="center"/>
        <w:rPr>
          <w:rFonts w:ascii="Cambria" w:hAnsi="Cambria" w:cs="Calibri"/>
          <w:sz w:val="23"/>
          <w:szCs w:val="23"/>
        </w:rPr>
      </w:pPr>
      <w:r w:rsidRPr="00B365B6">
        <w:rPr>
          <w:rFonts w:ascii="Cambria" w:hAnsi="Cambria" w:cs="Calibri"/>
          <w:sz w:val="23"/>
          <w:szCs w:val="23"/>
        </w:rPr>
        <w:t>dle zákona č. 171/2023 Sb., o ochraně oznamovatelů, dále „ZoOO“</w:t>
      </w:r>
    </w:p>
    <w:p w14:paraId="3395D141" w14:textId="77777777" w:rsidR="00374734" w:rsidRPr="00B365B6" w:rsidRDefault="00374734" w:rsidP="00374734">
      <w:pPr>
        <w:rPr>
          <w:rFonts w:ascii="Cambria" w:hAnsi="Cambria" w:cs="Calibri"/>
          <w:sz w:val="23"/>
          <w:szCs w:val="23"/>
        </w:rPr>
      </w:pPr>
    </w:p>
    <w:p w14:paraId="56F05038" w14:textId="7212891E" w:rsidR="00374734" w:rsidRPr="00B365B6" w:rsidRDefault="00374734" w:rsidP="00374734">
      <w:pPr>
        <w:spacing w:before="120"/>
        <w:jc w:val="both"/>
        <w:rPr>
          <w:rFonts w:ascii="Cambria" w:hAnsi="Cambria"/>
          <w:sz w:val="23"/>
          <w:szCs w:val="23"/>
        </w:rPr>
      </w:pPr>
      <w:bookmarkStart w:id="1" w:name="_Hlk143775667"/>
      <w:r w:rsidRPr="00B365B6">
        <w:rPr>
          <w:rFonts w:ascii="Cambria" w:hAnsi="Cambria"/>
          <w:b/>
          <w:bCs/>
          <w:sz w:val="23"/>
          <w:szCs w:val="23"/>
        </w:rPr>
        <w:t xml:space="preserve">Základní škola Vsetín, </w:t>
      </w:r>
      <w:r w:rsidR="00CD1A33">
        <w:rPr>
          <w:rFonts w:ascii="Cambria" w:hAnsi="Cambria"/>
          <w:b/>
          <w:bCs/>
          <w:sz w:val="23"/>
          <w:szCs w:val="23"/>
        </w:rPr>
        <w:t>Luh 1544</w:t>
      </w:r>
      <w:r w:rsidRPr="00B365B6">
        <w:rPr>
          <w:rFonts w:ascii="Cambria" w:hAnsi="Cambria"/>
          <w:b/>
          <w:bCs/>
          <w:sz w:val="23"/>
          <w:szCs w:val="23"/>
        </w:rPr>
        <w:t>, příspěvková organizace</w:t>
      </w:r>
      <w:r w:rsidRPr="00B365B6">
        <w:rPr>
          <w:rFonts w:ascii="Cambria" w:hAnsi="Cambria"/>
          <w:sz w:val="23"/>
          <w:szCs w:val="23"/>
        </w:rPr>
        <w:t xml:space="preserve">, </w:t>
      </w:r>
      <w:r w:rsidR="002C6A96" w:rsidRPr="00B365B6">
        <w:rPr>
          <w:rFonts w:ascii="Cambria" w:hAnsi="Cambria"/>
          <w:sz w:val="23"/>
          <w:szCs w:val="23"/>
        </w:rPr>
        <w:t xml:space="preserve">se sídlem </w:t>
      </w:r>
      <w:r w:rsidR="00CD1A33">
        <w:rPr>
          <w:rFonts w:ascii="Cambria" w:hAnsi="Cambria"/>
          <w:sz w:val="23"/>
          <w:szCs w:val="23"/>
        </w:rPr>
        <w:t>Luh 1544</w:t>
      </w:r>
      <w:r w:rsidR="002C6A96" w:rsidRPr="00B365B6">
        <w:rPr>
          <w:rFonts w:ascii="Cambria" w:hAnsi="Cambria"/>
          <w:sz w:val="23"/>
          <w:szCs w:val="23"/>
        </w:rPr>
        <w:t>, 75501</w:t>
      </w:r>
      <w:r w:rsidR="00CD1A33">
        <w:rPr>
          <w:rFonts w:ascii="Cambria" w:hAnsi="Cambria"/>
          <w:sz w:val="23"/>
          <w:szCs w:val="23"/>
        </w:rPr>
        <w:t xml:space="preserve"> </w:t>
      </w:r>
      <w:r w:rsidR="002C6A96" w:rsidRPr="00B365B6">
        <w:rPr>
          <w:rFonts w:ascii="Cambria" w:hAnsi="Cambria"/>
          <w:sz w:val="23"/>
          <w:szCs w:val="23"/>
        </w:rPr>
        <w:t>Vsetín, IČ</w:t>
      </w:r>
      <w:r w:rsidR="00836DED">
        <w:rPr>
          <w:rFonts w:ascii="Cambria" w:hAnsi="Cambria"/>
          <w:sz w:val="23"/>
          <w:szCs w:val="23"/>
        </w:rPr>
        <w:t>O</w:t>
      </w:r>
      <w:r w:rsidR="002C6A96" w:rsidRPr="00B365B6">
        <w:rPr>
          <w:rFonts w:ascii="Cambria" w:hAnsi="Cambria"/>
          <w:sz w:val="23"/>
          <w:szCs w:val="23"/>
        </w:rPr>
        <w:t xml:space="preserve">: </w:t>
      </w:r>
      <w:r w:rsidR="00CD1A33" w:rsidRPr="00CD1A33">
        <w:rPr>
          <w:rFonts w:ascii="Cambria" w:hAnsi="Cambria"/>
          <w:sz w:val="23"/>
          <w:szCs w:val="23"/>
        </w:rPr>
        <w:t>60990406</w:t>
      </w:r>
      <w:r w:rsidR="002C6A96" w:rsidRPr="00B365B6">
        <w:rPr>
          <w:rFonts w:ascii="Cambria" w:hAnsi="Cambria"/>
          <w:sz w:val="23"/>
          <w:szCs w:val="23"/>
        </w:rPr>
        <w:t xml:space="preserve">, </w:t>
      </w:r>
      <w:r w:rsidRPr="00B365B6">
        <w:rPr>
          <w:rFonts w:ascii="Cambria" w:hAnsi="Cambria"/>
          <w:sz w:val="23"/>
          <w:szCs w:val="23"/>
        </w:rPr>
        <w:t xml:space="preserve">dále „Škola“, </w:t>
      </w:r>
      <w:bookmarkEnd w:id="1"/>
      <w:r w:rsidRPr="00B365B6">
        <w:rPr>
          <w:rFonts w:ascii="Cambria" w:hAnsi="Cambria"/>
          <w:sz w:val="23"/>
          <w:szCs w:val="23"/>
        </w:rPr>
        <w:t>v</w:t>
      </w:r>
      <w:r w:rsidRPr="009A115B">
        <w:rPr>
          <w:rFonts w:ascii="Cambria" w:hAnsi="Cambria"/>
          <w:sz w:val="23"/>
          <w:szCs w:val="23"/>
        </w:rPr>
        <w:t> souladu se zákonem č. 171/2023</w:t>
      </w:r>
      <w:r w:rsidR="00836DED" w:rsidRPr="009A115B">
        <w:rPr>
          <w:rFonts w:ascii="Cambria" w:hAnsi="Cambria"/>
          <w:sz w:val="23"/>
          <w:szCs w:val="23"/>
        </w:rPr>
        <w:t xml:space="preserve"> Sb.</w:t>
      </w:r>
      <w:r w:rsidRPr="009A115B">
        <w:rPr>
          <w:rFonts w:ascii="Cambria" w:hAnsi="Cambria"/>
          <w:sz w:val="23"/>
          <w:szCs w:val="23"/>
        </w:rPr>
        <w:t>, o ochraně oznamovatelů, zavedla vnitřní oznamovací systém k podávání, vyřizování a prošetřování oznámení, na které</w:t>
      </w:r>
      <w:r w:rsidRPr="00B365B6">
        <w:rPr>
          <w:rFonts w:ascii="Cambria" w:hAnsi="Cambria" w:cs="Calibri"/>
          <w:sz w:val="23"/>
          <w:szCs w:val="23"/>
        </w:rPr>
        <w:t xml:space="preserve"> se uvedený zákon vztahuje. </w:t>
      </w:r>
    </w:p>
    <w:p w14:paraId="5C424D0F" w14:textId="77777777" w:rsidR="00374734" w:rsidRPr="00B365B6" w:rsidRDefault="00374734" w:rsidP="00374734">
      <w:pPr>
        <w:jc w:val="both"/>
        <w:rPr>
          <w:rFonts w:ascii="Cambria" w:hAnsi="Cambria" w:cs="Calibri"/>
          <w:sz w:val="23"/>
          <w:szCs w:val="23"/>
        </w:rPr>
      </w:pPr>
    </w:p>
    <w:p w14:paraId="769314AF" w14:textId="624EEFEB" w:rsidR="00374734" w:rsidRPr="00B365B6" w:rsidRDefault="00374734" w:rsidP="00374734">
      <w:pPr>
        <w:jc w:val="both"/>
        <w:rPr>
          <w:rFonts w:ascii="Cambria" w:hAnsi="Cambria" w:cs="Calibri"/>
          <w:sz w:val="23"/>
          <w:szCs w:val="23"/>
        </w:rPr>
      </w:pPr>
      <w:r w:rsidRPr="00B365B6">
        <w:rPr>
          <w:rFonts w:ascii="Cambria" w:hAnsi="Cambria" w:cs="Calibri"/>
          <w:sz w:val="23"/>
          <w:szCs w:val="23"/>
        </w:rPr>
        <w:t xml:space="preserve">Škola dále určila tzv. příslušnou osobu, která přijímá a posuzuje důvodnost oznámení podaného prostřednictvím vnitřního oznamovacího systému a plní úkoly dle ZoOO. Pro zajištění nestrannosti a efektivity prověřování přijatých oznámení je činnost příslušné osoby zajištěna externím subjektem. </w:t>
      </w:r>
    </w:p>
    <w:p w14:paraId="038D6E6C" w14:textId="77777777" w:rsidR="00374734" w:rsidRPr="00B365B6" w:rsidRDefault="00374734" w:rsidP="00374734">
      <w:pPr>
        <w:rPr>
          <w:rFonts w:ascii="Cambria" w:hAnsi="Cambria" w:cs="Calibri"/>
          <w:sz w:val="23"/>
          <w:szCs w:val="23"/>
        </w:rPr>
      </w:pPr>
    </w:p>
    <w:p w14:paraId="63D1C7A0" w14:textId="3DDF9FDE" w:rsidR="00374734" w:rsidRPr="00B365B6" w:rsidRDefault="00374734" w:rsidP="00374734">
      <w:pPr>
        <w:rPr>
          <w:rFonts w:ascii="Cambria" w:hAnsi="Cambria" w:cs="Calibri"/>
          <w:sz w:val="23"/>
          <w:szCs w:val="23"/>
        </w:rPr>
      </w:pPr>
      <w:r w:rsidRPr="00B365B6">
        <w:rPr>
          <w:rFonts w:ascii="Cambria" w:hAnsi="Cambria" w:cs="Calibri"/>
          <w:b/>
          <w:bCs/>
          <w:sz w:val="23"/>
          <w:szCs w:val="23"/>
        </w:rPr>
        <w:t>Vnitřní oznamovací systém a příslušná osoba:</w:t>
      </w:r>
    </w:p>
    <w:p w14:paraId="1C572F0B" w14:textId="77777777" w:rsidR="00374734" w:rsidRPr="00B365B6" w:rsidRDefault="00374734" w:rsidP="00374734">
      <w:pPr>
        <w:pStyle w:val="Odstavecseseznamem"/>
        <w:spacing w:before="60"/>
        <w:ind w:left="0"/>
        <w:jc w:val="both"/>
        <w:rPr>
          <w:rFonts w:ascii="Cambria" w:hAnsi="Cambria"/>
          <w:sz w:val="23"/>
          <w:szCs w:val="23"/>
        </w:rPr>
      </w:pPr>
      <w:r w:rsidRPr="00B365B6">
        <w:rPr>
          <w:rFonts w:ascii="Cambria" w:hAnsi="Cambria" w:cs="Calibri"/>
          <w:sz w:val="23"/>
          <w:szCs w:val="23"/>
        </w:rPr>
        <w:t xml:space="preserve">Vedením vnitřního oznamovacího systému Škola pověřila společnost společností SynPro Data s. r. o., IČO: 07026251, se sídlem Smetanova 841, 75501 Vsetín, zapsanou v obchodním rejstříku vedeném Krajským soudem v Ostravě, zn. C 74198, dále jen SynPro Data s. r. o. </w:t>
      </w:r>
    </w:p>
    <w:p w14:paraId="1657FBBC" w14:textId="77777777" w:rsidR="00B365B6" w:rsidRPr="006104DD" w:rsidRDefault="00374734" w:rsidP="00374734">
      <w:pPr>
        <w:pStyle w:val="Odstavecseseznamem"/>
        <w:spacing w:before="60"/>
        <w:ind w:left="0"/>
        <w:jc w:val="both"/>
        <w:rPr>
          <w:rFonts w:ascii="Cambria" w:hAnsi="Cambria" w:cs="Calibri"/>
          <w:sz w:val="23"/>
          <w:szCs w:val="23"/>
        </w:rPr>
      </w:pPr>
      <w:r w:rsidRPr="00B365B6">
        <w:rPr>
          <w:rFonts w:ascii="Cambria" w:hAnsi="Cambria" w:cs="Calibri"/>
          <w:sz w:val="23"/>
          <w:szCs w:val="23"/>
        </w:rPr>
        <w:t xml:space="preserve">Výkon role Příslušné osoby je </w:t>
      </w:r>
      <w:r w:rsidRPr="006104DD">
        <w:rPr>
          <w:rFonts w:ascii="Cambria" w:hAnsi="Cambria" w:cs="Calibri"/>
          <w:sz w:val="23"/>
          <w:szCs w:val="23"/>
        </w:rPr>
        <w:t>zajišťován společností SynPro Data s. r. o. a příslušnou osobou j</w:t>
      </w:r>
      <w:r w:rsidR="00B365B6" w:rsidRPr="006104DD">
        <w:rPr>
          <w:rFonts w:ascii="Cambria" w:hAnsi="Cambria" w:cs="Calibri"/>
          <w:sz w:val="23"/>
          <w:szCs w:val="23"/>
        </w:rPr>
        <w:t>sou:</w:t>
      </w:r>
    </w:p>
    <w:p w14:paraId="57B48AE4" w14:textId="00213AB1" w:rsidR="00374734" w:rsidRPr="006104DD" w:rsidRDefault="00374734" w:rsidP="00374734">
      <w:pPr>
        <w:pStyle w:val="Odstavecseseznamem"/>
        <w:spacing w:before="60"/>
        <w:ind w:left="0"/>
        <w:jc w:val="both"/>
        <w:rPr>
          <w:rFonts w:ascii="Cambria" w:hAnsi="Cambria" w:cs="Calibri"/>
          <w:sz w:val="23"/>
          <w:szCs w:val="23"/>
        </w:rPr>
      </w:pPr>
      <w:r w:rsidRPr="006104DD">
        <w:rPr>
          <w:rFonts w:ascii="Cambria" w:hAnsi="Cambria" w:cs="Calibri"/>
          <w:sz w:val="23"/>
          <w:szCs w:val="23"/>
        </w:rPr>
        <w:t>JUDr. Lubomír Gajdušek, jednatel společnosti SynPro Data s. r. o., telefonní číslo +420 774 447 750, adresa pro přijímání oznámení Smetanova 841, 75501 Vsetín, elektronická adresa pro přijímání oznámení datová schránka SynPro Data s.r.o., identifikátor datové schránky: u577ac5</w:t>
      </w:r>
      <w:r w:rsidR="00B365B6" w:rsidRPr="006104DD">
        <w:rPr>
          <w:rFonts w:ascii="Cambria" w:hAnsi="Cambria" w:cs="Calibri"/>
          <w:sz w:val="23"/>
          <w:szCs w:val="23"/>
        </w:rPr>
        <w:t>,</w:t>
      </w:r>
    </w:p>
    <w:p w14:paraId="30A99B69" w14:textId="450E009A" w:rsidR="00B365B6" w:rsidRPr="006104DD" w:rsidRDefault="00B365B6" w:rsidP="00374734">
      <w:pPr>
        <w:pStyle w:val="Odstavecseseznamem"/>
        <w:spacing w:before="60"/>
        <w:ind w:left="0"/>
        <w:jc w:val="both"/>
        <w:rPr>
          <w:rFonts w:ascii="Cambria" w:hAnsi="Cambria" w:cs="Calibri"/>
          <w:sz w:val="23"/>
          <w:szCs w:val="23"/>
        </w:rPr>
      </w:pPr>
      <w:r w:rsidRPr="006104DD">
        <w:rPr>
          <w:rFonts w:ascii="Cambria" w:hAnsi="Cambria" w:cs="Calibri"/>
          <w:sz w:val="23"/>
          <w:szCs w:val="23"/>
        </w:rPr>
        <w:t>Mgr. Karel Neubauer, jednatel společnosti SynPro Data s. r. o., telefonní číslo +420 604 150 677, adresa pro přijímání oznámení Smetanova 841, 75501 Vsetín, elektronická adresa pro přijímání oznámení datová schránka SynPro Data s.r.o., identifikátor datové schránky: u577ac5.</w:t>
      </w:r>
    </w:p>
    <w:p w14:paraId="6CB950A1" w14:textId="77777777" w:rsidR="00374734" w:rsidRPr="006104DD" w:rsidRDefault="00374734" w:rsidP="00374734">
      <w:pPr>
        <w:jc w:val="both"/>
        <w:rPr>
          <w:rFonts w:ascii="Cambria" w:hAnsi="Cambria" w:cs="Calibri"/>
          <w:sz w:val="23"/>
          <w:szCs w:val="23"/>
        </w:rPr>
      </w:pPr>
    </w:p>
    <w:p w14:paraId="2757BC28" w14:textId="6C73180A" w:rsidR="00374734" w:rsidRPr="00B365B6" w:rsidRDefault="00374734" w:rsidP="00374734">
      <w:pPr>
        <w:rPr>
          <w:rFonts w:ascii="Cambria" w:hAnsi="Cambria" w:cs="Calibri"/>
          <w:sz w:val="23"/>
          <w:szCs w:val="23"/>
        </w:rPr>
      </w:pPr>
      <w:r w:rsidRPr="00B365B6">
        <w:rPr>
          <w:rFonts w:ascii="Cambria" w:hAnsi="Cambria" w:cs="Calibri"/>
          <w:b/>
          <w:bCs/>
          <w:sz w:val="23"/>
          <w:szCs w:val="23"/>
        </w:rPr>
        <w:t>Oznámení mohou podávat tyto osoby:</w:t>
      </w:r>
    </w:p>
    <w:p w14:paraId="5576E796" w14:textId="504B687D" w:rsidR="00FE4DCA" w:rsidRPr="00B365B6" w:rsidRDefault="00374734" w:rsidP="00374734">
      <w:pPr>
        <w:jc w:val="both"/>
        <w:rPr>
          <w:rFonts w:ascii="Cambria" w:hAnsi="Cambria"/>
          <w:sz w:val="23"/>
          <w:szCs w:val="23"/>
        </w:rPr>
      </w:pPr>
      <w:r w:rsidRPr="00B365B6">
        <w:rPr>
          <w:rFonts w:ascii="Cambria" w:hAnsi="Cambria"/>
          <w:sz w:val="23"/>
          <w:szCs w:val="23"/>
        </w:rPr>
        <w:t xml:space="preserve">Všechny osoby vykonávající </w:t>
      </w:r>
      <w:r w:rsidR="00FE4DCA" w:rsidRPr="00B365B6">
        <w:rPr>
          <w:rFonts w:ascii="Cambria" w:hAnsi="Cambria"/>
          <w:sz w:val="23"/>
          <w:szCs w:val="23"/>
        </w:rPr>
        <w:t xml:space="preserve">ve vztahu ke škole </w:t>
      </w:r>
      <w:r w:rsidRPr="00B365B6">
        <w:rPr>
          <w:rFonts w:ascii="Cambria" w:hAnsi="Cambria"/>
          <w:sz w:val="23"/>
          <w:szCs w:val="23"/>
        </w:rPr>
        <w:t>závislou práci vykonávan</w:t>
      </w:r>
      <w:r w:rsidR="00FE4DCA" w:rsidRPr="00B365B6">
        <w:rPr>
          <w:rFonts w:ascii="Cambria" w:hAnsi="Cambria"/>
          <w:sz w:val="23"/>
          <w:szCs w:val="23"/>
        </w:rPr>
        <w:t>ou</w:t>
      </w:r>
      <w:r w:rsidRPr="00B365B6">
        <w:rPr>
          <w:rFonts w:ascii="Cambria" w:hAnsi="Cambria"/>
          <w:sz w:val="23"/>
          <w:szCs w:val="23"/>
        </w:rPr>
        <w:t xml:space="preserve"> v základním pracovněprávním vztahu, dobrovolnickou činnost, odbornou praxi, stáž, plní úkol</w:t>
      </w:r>
      <w:r w:rsidR="00FE4DCA" w:rsidRPr="00B365B6">
        <w:rPr>
          <w:rFonts w:ascii="Cambria" w:hAnsi="Cambria"/>
          <w:sz w:val="23"/>
          <w:szCs w:val="23"/>
        </w:rPr>
        <w:t>y</w:t>
      </w:r>
      <w:r w:rsidRPr="00B365B6">
        <w:rPr>
          <w:rFonts w:ascii="Cambria" w:hAnsi="Cambria"/>
          <w:sz w:val="23"/>
          <w:szCs w:val="23"/>
        </w:rPr>
        <w:t xml:space="preserve"> v rámci činnosti Školy, v jejím zájmu, jejím jménem nebo na její účet, v</w:t>
      </w:r>
      <w:r w:rsidR="00FE4DCA" w:rsidRPr="00B365B6">
        <w:rPr>
          <w:rFonts w:ascii="Cambria" w:hAnsi="Cambria"/>
          <w:sz w:val="23"/>
          <w:szCs w:val="23"/>
        </w:rPr>
        <w:t>ykonávají</w:t>
      </w:r>
      <w:r w:rsidRPr="00B365B6">
        <w:rPr>
          <w:rFonts w:ascii="Cambria" w:hAnsi="Cambria"/>
          <w:sz w:val="23"/>
          <w:szCs w:val="23"/>
        </w:rPr>
        <w:t xml:space="preserve"> práv</w:t>
      </w:r>
      <w:r w:rsidR="00FE4DCA" w:rsidRPr="00B365B6">
        <w:rPr>
          <w:rFonts w:ascii="Cambria" w:hAnsi="Cambria"/>
          <w:sz w:val="23"/>
          <w:szCs w:val="23"/>
        </w:rPr>
        <w:t>a</w:t>
      </w:r>
      <w:r w:rsidRPr="00B365B6">
        <w:rPr>
          <w:rFonts w:ascii="Cambria" w:hAnsi="Cambria"/>
          <w:sz w:val="23"/>
          <w:szCs w:val="23"/>
        </w:rPr>
        <w:t xml:space="preserve"> a povinnost</w:t>
      </w:r>
      <w:r w:rsidR="00FE4DCA" w:rsidRPr="00B365B6">
        <w:rPr>
          <w:rFonts w:ascii="Cambria" w:hAnsi="Cambria"/>
          <w:sz w:val="23"/>
          <w:szCs w:val="23"/>
        </w:rPr>
        <w:t>i</w:t>
      </w:r>
      <w:r w:rsidRPr="00B365B6">
        <w:rPr>
          <w:rFonts w:ascii="Cambria" w:hAnsi="Cambria"/>
          <w:sz w:val="23"/>
          <w:szCs w:val="23"/>
        </w:rPr>
        <w:t xml:space="preserve"> vyplývající ze smlouvy, jejímž předmětem je poskytování dodávek, služeb, stavebních prací nebo jiného obdobného plnění a další osoby o nichž tak stanoví ZoOO</w:t>
      </w:r>
      <w:r w:rsidR="00FE4DCA" w:rsidRPr="00B365B6">
        <w:rPr>
          <w:rFonts w:ascii="Cambria" w:hAnsi="Cambria"/>
          <w:sz w:val="23"/>
          <w:szCs w:val="23"/>
        </w:rPr>
        <w:t xml:space="preserve"> a osoby, která v takovém vztahu byly v minulosti a</w:t>
      </w:r>
      <w:r w:rsidR="00FE4DCA" w:rsidRPr="00B365B6">
        <w:rPr>
          <w:rFonts w:ascii="Cambria" w:hAnsi="Cambria" w:cs="Calibri"/>
          <w:sz w:val="23"/>
          <w:szCs w:val="23"/>
        </w:rPr>
        <w:t xml:space="preserve"> oznamují informace o protiprávním jednání získané v rámci právního vztahu, který mezitím skončil</w:t>
      </w:r>
      <w:r w:rsidR="00FE4DCA" w:rsidRPr="00B365B6">
        <w:rPr>
          <w:rFonts w:ascii="Cambria" w:hAnsi="Cambria"/>
          <w:sz w:val="23"/>
          <w:szCs w:val="23"/>
        </w:rPr>
        <w:t>.</w:t>
      </w:r>
    </w:p>
    <w:p w14:paraId="72644501" w14:textId="77777777" w:rsidR="00FE4DCA" w:rsidRPr="00B365B6" w:rsidRDefault="00FE4DCA" w:rsidP="00374734">
      <w:pPr>
        <w:jc w:val="both"/>
        <w:rPr>
          <w:rFonts w:ascii="Cambria" w:hAnsi="Cambria"/>
          <w:sz w:val="23"/>
          <w:szCs w:val="23"/>
        </w:rPr>
      </w:pPr>
    </w:p>
    <w:p w14:paraId="2F41D7F3" w14:textId="4D5EDADE" w:rsidR="00374734" w:rsidRPr="00B365B6" w:rsidRDefault="00374734" w:rsidP="00374734">
      <w:pPr>
        <w:jc w:val="both"/>
        <w:rPr>
          <w:rFonts w:ascii="Cambria" w:hAnsi="Cambria" w:cs="Calibri"/>
          <w:sz w:val="23"/>
          <w:szCs w:val="23"/>
        </w:rPr>
      </w:pPr>
      <w:r w:rsidRPr="00B365B6">
        <w:rPr>
          <w:rFonts w:ascii="Cambria" w:hAnsi="Cambria" w:cs="Calibri"/>
          <w:b/>
          <w:bCs/>
          <w:sz w:val="23"/>
          <w:szCs w:val="23"/>
        </w:rPr>
        <w:t>Oznámeními učiněnými jinými, než výše uvedenými osobami se Příslušná osoba nebude</w:t>
      </w:r>
      <w:r w:rsidR="00FE4DCA" w:rsidRPr="00B365B6">
        <w:rPr>
          <w:rFonts w:ascii="Cambria" w:hAnsi="Cambria" w:cs="Calibri"/>
          <w:b/>
          <w:bCs/>
          <w:sz w:val="23"/>
          <w:szCs w:val="23"/>
        </w:rPr>
        <w:t xml:space="preserve"> věcně</w:t>
      </w:r>
      <w:r w:rsidRPr="00B365B6">
        <w:rPr>
          <w:rFonts w:ascii="Cambria" w:hAnsi="Cambria" w:cs="Calibri"/>
          <w:b/>
          <w:bCs/>
          <w:sz w:val="23"/>
          <w:szCs w:val="23"/>
        </w:rPr>
        <w:t xml:space="preserve"> zabývat.</w:t>
      </w:r>
    </w:p>
    <w:p w14:paraId="0C063FCD" w14:textId="77777777" w:rsidR="00374734" w:rsidRPr="00B365B6" w:rsidRDefault="00374734" w:rsidP="00374734">
      <w:pPr>
        <w:rPr>
          <w:rFonts w:ascii="Cambria" w:hAnsi="Cambria" w:cs="Calibri"/>
          <w:sz w:val="23"/>
          <w:szCs w:val="23"/>
        </w:rPr>
      </w:pPr>
    </w:p>
    <w:p w14:paraId="66CA49A0" w14:textId="77777777" w:rsidR="00374734" w:rsidRPr="00B365B6" w:rsidRDefault="00374734" w:rsidP="00374734">
      <w:pPr>
        <w:jc w:val="both"/>
        <w:rPr>
          <w:rFonts w:ascii="Cambria" w:hAnsi="Cambria" w:cs="Calibri"/>
          <w:b/>
          <w:bCs/>
          <w:sz w:val="23"/>
          <w:szCs w:val="23"/>
        </w:rPr>
      </w:pPr>
      <w:r w:rsidRPr="00B365B6">
        <w:rPr>
          <w:rFonts w:ascii="Cambria" w:hAnsi="Cambria" w:cs="Calibri"/>
          <w:b/>
          <w:bCs/>
          <w:sz w:val="23"/>
          <w:szCs w:val="23"/>
        </w:rPr>
        <w:t xml:space="preserve">V oznámení musí být uvedeno jméno, příjmení, datum narození a kontaktní adresa oznamovatele. </w:t>
      </w:r>
    </w:p>
    <w:p w14:paraId="79777B21" w14:textId="77777777" w:rsidR="00374734" w:rsidRPr="00B365B6" w:rsidRDefault="00374734" w:rsidP="00374734">
      <w:pPr>
        <w:rPr>
          <w:rFonts w:ascii="Cambria" w:hAnsi="Cambria" w:cs="Calibri"/>
          <w:b/>
          <w:bCs/>
          <w:sz w:val="23"/>
          <w:szCs w:val="23"/>
        </w:rPr>
      </w:pPr>
    </w:p>
    <w:p w14:paraId="77BB926D" w14:textId="77777777" w:rsidR="00374734" w:rsidRPr="00B365B6" w:rsidRDefault="00374734" w:rsidP="00374734">
      <w:pPr>
        <w:rPr>
          <w:rFonts w:ascii="Cambria" w:hAnsi="Cambria" w:cs="Calibri"/>
          <w:sz w:val="23"/>
          <w:szCs w:val="23"/>
        </w:rPr>
      </w:pPr>
      <w:r w:rsidRPr="00B365B6">
        <w:rPr>
          <w:rFonts w:ascii="Cambria" w:hAnsi="Cambria" w:cs="Calibri"/>
          <w:b/>
          <w:bCs/>
          <w:sz w:val="23"/>
          <w:szCs w:val="23"/>
        </w:rPr>
        <w:t>Čeho se oznámení může týkat?</w:t>
      </w:r>
    </w:p>
    <w:p w14:paraId="71ED6019" w14:textId="77777777" w:rsidR="00374734" w:rsidRPr="00B365B6" w:rsidRDefault="00374734" w:rsidP="00374734">
      <w:pPr>
        <w:jc w:val="both"/>
        <w:rPr>
          <w:rFonts w:ascii="Cambria" w:hAnsi="Cambria" w:cs="Calibri"/>
          <w:sz w:val="23"/>
          <w:szCs w:val="23"/>
        </w:rPr>
      </w:pPr>
      <w:r w:rsidRPr="00B365B6">
        <w:rPr>
          <w:rFonts w:ascii="Cambria" w:hAnsi="Cambria" w:cs="Calibri"/>
          <w:sz w:val="23"/>
          <w:szCs w:val="23"/>
        </w:rPr>
        <w:t>Oznámit lze možné protiprávní jednání, k němuž došlo nebo má dojít u osoby, u níž oznamovatel vykonával nebo vykonává práci nebo jinou obdobnou činnost, nebo u osoby, se kterou oznamovatel byl nebo je v kontaktu v souvislosti s výkonem práce nebo jiné obdobné činnosti a které:</w:t>
      </w:r>
    </w:p>
    <w:p w14:paraId="3A8C8CB4" w14:textId="77777777" w:rsidR="00374734" w:rsidRPr="00B365B6" w:rsidRDefault="00374734" w:rsidP="00374734">
      <w:pPr>
        <w:numPr>
          <w:ilvl w:val="0"/>
          <w:numId w:val="4"/>
        </w:numPr>
        <w:rPr>
          <w:rFonts w:ascii="Cambria" w:hAnsi="Cambria" w:cs="Calibri"/>
          <w:sz w:val="23"/>
          <w:szCs w:val="23"/>
        </w:rPr>
      </w:pPr>
      <w:r w:rsidRPr="00B365B6">
        <w:rPr>
          <w:rFonts w:ascii="Cambria" w:hAnsi="Cambria" w:cs="Calibri"/>
          <w:sz w:val="23"/>
          <w:szCs w:val="23"/>
        </w:rPr>
        <w:lastRenderedPageBreak/>
        <w:t>má znaky trestného činu,</w:t>
      </w:r>
    </w:p>
    <w:p w14:paraId="3CFEA557" w14:textId="77777777" w:rsidR="00374734" w:rsidRPr="00B365B6" w:rsidRDefault="00374734" w:rsidP="00374734">
      <w:pPr>
        <w:numPr>
          <w:ilvl w:val="0"/>
          <w:numId w:val="4"/>
        </w:numPr>
        <w:rPr>
          <w:rFonts w:ascii="Cambria" w:hAnsi="Cambria" w:cs="Calibri"/>
          <w:sz w:val="23"/>
          <w:szCs w:val="23"/>
        </w:rPr>
      </w:pPr>
      <w:r w:rsidRPr="00B365B6">
        <w:rPr>
          <w:rFonts w:ascii="Cambria" w:hAnsi="Cambria" w:cs="Calibri"/>
          <w:sz w:val="23"/>
          <w:szCs w:val="23"/>
        </w:rPr>
        <w:t>má znaky přestupku, za který zákon stanoví sazbu pokuty, jejíž horní hranice je alespoň 100.000 Kč,</w:t>
      </w:r>
    </w:p>
    <w:p w14:paraId="1019CD2E" w14:textId="77777777" w:rsidR="00374734" w:rsidRPr="00B365B6" w:rsidRDefault="00374734" w:rsidP="00374734">
      <w:pPr>
        <w:numPr>
          <w:ilvl w:val="0"/>
          <w:numId w:val="4"/>
        </w:numPr>
        <w:rPr>
          <w:rFonts w:ascii="Cambria" w:hAnsi="Cambria" w:cs="Calibri"/>
          <w:sz w:val="23"/>
          <w:szCs w:val="23"/>
        </w:rPr>
      </w:pPr>
      <w:r w:rsidRPr="00B365B6">
        <w:rPr>
          <w:rFonts w:ascii="Cambria" w:hAnsi="Cambria" w:cs="Calibri"/>
          <w:sz w:val="23"/>
          <w:szCs w:val="23"/>
        </w:rPr>
        <w:t xml:space="preserve">porušuje zákon č. 171/2023 Sb., o ochraně oznamovatelů, nebo </w:t>
      </w:r>
    </w:p>
    <w:p w14:paraId="48E117A1" w14:textId="77777777" w:rsidR="00374734" w:rsidRPr="00B365B6" w:rsidRDefault="00374734" w:rsidP="00374734">
      <w:pPr>
        <w:numPr>
          <w:ilvl w:val="0"/>
          <w:numId w:val="4"/>
        </w:numPr>
        <w:rPr>
          <w:rFonts w:ascii="Cambria" w:hAnsi="Cambria" w:cs="Calibri"/>
          <w:sz w:val="23"/>
          <w:szCs w:val="23"/>
        </w:rPr>
      </w:pPr>
      <w:r w:rsidRPr="00B365B6">
        <w:rPr>
          <w:rFonts w:ascii="Cambria" w:hAnsi="Cambria" w:cs="Calibri"/>
          <w:sz w:val="23"/>
          <w:szCs w:val="23"/>
        </w:rPr>
        <w:t>jiný právní předpis či předpis Evropské unie v oblasti:</w:t>
      </w:r>
    </w:p>
    <w:p w14:paraId="7E5464FC" w14:textId="77777777" w:rsidR="00374734" w:rsidRPr="00B365B6" w:rsidRDefault="00374734" w:rsidP="00FE4DCA">
      <w:pPr>
        <w:numPr>
          <w:ilvl w:val="1"/>
          <w:numId w:val="6"/>
        </w:numPr>
        <w:rPr>
          <w:rFonts w:ascii="Cambria" w:hAnsi="Cambria" w:cs="Calibri"/>
          <w:sz w:val="23"/>
          <w:szCs w:val="23"/>
        </w:rPr>
      </w:pPr>
      <w:r w:rsidRPr="00B365B6">
        <w:rPr>
          <w:rFonts w:ascii="Cambria" w:hAnsi="Cambria" w:cs="Calibri"/>
          <w:sz w:val="23"/>
          <w:szCs w:val="23"/>
        </w:rPr>
        <w:t xml:space="preserve">finančních služeb, produktů a trhů a předcházení praní peněz a financování terorismu, </w:t>
      </w:r>
    </w:p>
    <w:p w14:paraId="06B30E2A" w14:textId="77777777" w:rsidR="00374734" w:rsidRPr="00B365B6" w:rsidRDefault="00374734" w:rsidP="00FE4DCA">
      <w:pPr>
        <w:numPr>
          <w:ilvl w:val="1"/>
          <w:numId w:val="6"/>
        </w:numPr>
        <w:rPr>
          <w:rFonts w:ascii="Cambria" w:hAnsi="Cambria" w:cs="Calibri"/>
          <w:sz w:val="23"/>
          <w:szCs w:val="23"/>
        </w:rPr>
      </w:pPr>
      <w:r w:rsidRPr="00B365B6">
        <w:rPr>
          <w:rFonts w:ascii="Cambria" w:hAnsi="Cambria" w:cs="Calibri"/>
          <w:sz w:val="23"/>
          <w:szCs w:val="23"/>
        </w:rPr>
        <w:t xml:space="preserve">daně z příjmu právnických osob, </w:t>
      </w:r>
    </w:p>
    <w:p w14:paraId="1E33030E" w14:textId="77777777" w:rsidR="00374734" w:rsidRPr="00B365B6" w:rsidRDefault="00374734" w:rsidP="00FE4DCA">
      <w:pPr>
        <w:numPr>
          <w:ilvl w:val="1"/>
          <w:numId w:val="6"/>
        </w:numPr>
        <w:rPr>
          <w:rFonts w:ascii="Cambria" w:hAnsi="Cambria" w:cs="Calibri"/>
          <w:sz w:val="23"/>
          <w:szCs w:val="23"/>
        </w:rPr>
      </w:pPr>
      <w:r w:rsidRPr="00B365B6">
        <w:rPr>
          <w:rFonts w:ascii="Cambria" w:hAnsi="Cambria" w:cs="Calibri"/>
          <w:sz w:val="23"/>
          <w:szCs w:val="23"/>
        </w:rPr>
        <w:t>předcházení legalizaci výnosů z trestné činnosti a financování terorismu,</w:t>
      </w:r>
    </w:p>
    <w:p w14:paraId="2608E07E" w14:textId="77777777" w:rsidR="00374734" w:rsidRPr="00B365B6" w:rsidRDefault="00374734" w:rsidP="00FE4DCA">
      <w:pPr>
        <w:numPr>
          <w:ilvl w:val="1"/>
          <w:numId w:val="6"/>
        </w:numPr>
        <w:rPr>
          <w:rFonts w:ascii="Cambria" w:hAnsi="Cambria" w:cs="Calibri"/>
          <w:sz w:val="23"/>
          <w:szCs w:val="23"/>
        </w:rPr>
      </w:pPr>
      <w:r w:rsidRPr="00B365B6">
        <w:rPr>
          <w:rFonts w:ascii="Cambria" w:hAnsi="Cambria" w:cs="Calibri"/>
          <w:sz w:val="23"/>
          <w:szCs w:val="23"/>
        </w:rPr>
        <w:t xml:space="preserve">ochrany spotřebitele, </w:t>
      </w:r>
    </w:p>
    <w:p w14:paraId="3D99024A" w14:textId="77777777" w:rsidR="00374734" w:rsidRPr="00B365B6" w:rsidRDefault="00374734" w:rsidP="00FE4DCA">
      <w:pPr>
        <w:numPr>
          <w:ilvl w:val="1"/>
          <w:numId w:val="6"/>
        </w:numPr>
        <w:rPr>
          <w:rFonts w:ascii="Cambria" w:hAnsi="Cambria" w:cs="Calibri"/>
          <w:sz w:val="23"/>
          <w:szCs w:val="23"/>
        </w:rPr>
      </w:pPr>
      <w:r w:rsidRPr="00B365B6">
        <w:rPr>
          <w:rFonts w:ascii="Cambria" w:hAnsi="Cambria" w:cs="Calibri"/>
          <w:sz w:val="23"/>
          <w:szCs w:val="23"/>
        </w:rPr>
        <w:t>souladu s požadavky na výrobky včetně jejich bezpečnosti,</w:t>
      </w:r>
    </w:p>
    <w:p w14:paraId="31F9936C" w14:textId="77777777" w:rsidR="00374734" w:rsidRPr="00B365B6" w:rsidRDefault="00374734" w:rsidP="00FE4DCA">
      <w:pPr>
        <w:numPr>
          <w:ilvl w:val="1"/>
          <w:numId w:val="6"/>
        </w:numPr>
        <w:rPr>
          <w:rFonts w:ascii="Cambria" w:hAnsi="Cambria" w:cs="Calibri"/>
          <w:sz w:val="23"/>
          <w:szCs w:val="23"/>
        </w:rPr>
      </w:pPr>
      <w:r w:rsidRPr="00B365B6">
        <w:rPr>
          <w:rFonts w:ascii="Cambria" w:hAnsi="Cambria" w:cs="Calibri"/>
          <w:sz w:val="23"/>
          <w:szCs w:val="23"/>
        </w:rPr>
        <w:t>bezpečnosti dopravy a provozu na pozemních komunikacích,</w:t>
      </w:r>
    </w:p>
    <w:p w14:paraId="4E995519" w14:textId="77777777" w:rsidR="00374734" w:rsidRPr="00B365B6" w:rsidRDefault="00374734" w:rsidP="00FE4DCA">
      <w:pPr>
        <w:numPr>
          <w:ilvl w:val="1"/>
          <w:numId w:val="6"/>
        </w:numPr>
        <w:rPr>
          <w:rFonts w:ascii="Cambria" w:hAnsi="Cambria" w:cs="Calibri"/>
          <w:sz w:val="23"/>
          <w:szCs w:val="23"/>
        </w:rPr>
      </w:pPr>
      <w:r w:rsidRPr="00B365B6">
        <w:rPr>
          <w:rFonts w:ascii="Cambria" w:hAnsi="Cambria" w:cs="Calibri"/>
          <w:sz w:val="23"/>
          <w:szCs w:val="23"/>
        </w:rPr>
        <w:t>ochrany životního prostředí,</w:t>
      </w:r>
    </w:p>
    <w:p w14:paraId="6B628921" w14:textId="77777777" w:rsidR="00374734" w:rsidRPr="00B365B6" w:rsidRDefault="00374734" w:rsidP="00FE4DCA">
      <w:pPr>
        <w:numPr>
          <w:ilvl w:val="1"/>
          <w:numId w:val="6"/>
        </w:numPr>
        <w:rPr>
          <w:rFonts w:ascii="Cambria" w:hAnsi="Cambria" w:cs="Calibri"/>
          <w:sz w:val="23"/>
          <w:szCs w:val="23"/>
        </w:rPr>
      </w:pPr>
      <w:r w:rsidRPr="00B365B6">
        <w:rPr>
          <w:rFonts w:ascii="Cambria" w:hAnsi="Cambria" w:cs="Calibri"/>
          <w:sz w:val="23"/>
          <w:szCs w:val="23"/>
        </w:rPr>
        <w:t>bezpečnosti potravin a krmiv a ochrany zvířat a jejich zdraví,</w:t>
      </w:r>
    </w:p>
    <w:p w14:paraId="3E33AA27" w14:textId="77777777" w:rsidR="00374734" w:rsidRPr="00B365B6" w:rsidRDefault="00374734" w:rsidP="00FE4DCA">
      <w:pPr>
        <w:numPr>
          <w:ilvl w:val="1"/>
          <w:numId w:val="6"/>
        </w:numPr>
        <w:rPr>
          <w:rFonts w:ascii="Cambria" w:hAnsi="Cambria" w:cs="Calibri"/>
          <w:sz w:val="23"/>
          <w:szCs w:val="23"/>
        </w:rPr>
      </w:pPr>
      <w:r w:rsidRPr="00B365B6">
        <w:rPr>
          <w:rFonts w:ascii="Cambria" w:hAnsi="Cambria" w:cs="Calibri"/>
          <w:sz w:val="23"/>
          <w:szCs w:val="23"/>
        </w:rPr>
        <w:t>zadávání veřejných zakázek,</w:t>
      </w:r>
    </w:p>
    <w:p w14:paraId="5F137B0C" w14:textId="77777777" w:rsidR="00374734" w:rsidRPr="00B365B6" w:rsidRDefault="00374734" w:rsidP="00FE4DCA">
      <w:pPr>
        <w:numPr>
          <w:ilvl w:val="1"/>
          <w:numId w:val="6"/>
        </w:numPr>
        <w:rPr>
          <w:rFonts w:ascii="Cambria" w:hAnsi="Cambria" w:cs="Calibri"/>
          <w:sz w:val="23"/>
          <w:szCs w:val="23"/>
        </w:rPr>
      </w:pPr>
      <w:r w:rsidRPr="00B365B6">
        <w:rPr>
          <w:rFonts w:ascii="Cambria" w:hAnsi="Cambria" w:cs="Calibri"/>
          <w:sz w:val="23"/>
          <w:szCs w:val="23"/>
        </w:rPr>
        <w:t>ochrany osobních údajů, soukromí a bezpečnosti sítí elektronických komunikací a informačních systémů.</w:t>
      </w:r>
    </w:p>
    <w:p w14:paraId="0964763F" w14:textId="77777777" w:rsidR="00374734" w:rsidRPr="00B365B6" w:rsidRDefault="00374734" w:rsidP="00FE4DCA">
      <w:pPr>
        <w:numPr>
          <w:ilvl w:val="1"/>
          <w:numId w:val="6"/>
        </w:numPr>
        <w:rPr>
          <w:rFonts w:ascii="Cambria" w:hAnsi="Cambria" w:cs="Calibri"/>
          <w:sz w:val="23"/>
          <w:szCs w:val="23"/>
        </w:rPr>
      </w:pPr>
      <w:r w:rsidRPr="00B365B6">
        <w:rPr>
          <w:rFonts w:ascii="Cambria" w:hAnsi="Cambria" w:cs="Calibri"/>
          <w:sz w:val="23"/>
          <w:szCs w:val="23"/>
        </w:rPr>
        <w:t>porušení ohrožující finanční zájmy Unie podle článku 325 Smlouvy o fungování EU blíže upřesněná v příslušných opatřeních Unie a porušení týkající se vnitřního trhu podle čl. 26 odst. 2 Smlouvy o fungování EU, včetně porušení unijních pravidel hospodářské soutěže a státní podpory.</w:t>
      </w:r>
    </w:p>
    <w:p w14:paraId="6E18FE2A" w14:textId="77777777" w:rsidR="00374734" w:rsidRPr="00B365B6" w:rsidRDefault="00374734" w:rsidP="00374734">
      <w:pPr>
        <w:rPr>
          <w:rFonts w:ascii="Cambria" w:hAnsi="Cambria" w:cs="Calibri"/>
          <w:b/>
          <w:bCs/>
          <w:sz w:val="23"/>
          <w:szCs w:val="23"/>
        </w:rPr>
      </w:pPr>
    </w:p>
    <w:p w14:paraId="4FDB82B3" w14:textId="14B80DEF" w:rsidR="00374734" w:rsidRPr="00B365B6" w:rsidRDefault="00374734" w:rsidP="00374734">
      <w:pPr>
        <w:rPr>
          <w:rFonts w:ascii="Cambria" w:hAnsi="Cambria" w:cs="Calibri"/>
          <w:b/>
          <w:bCs/>
          <w:sz w:val="23"/>
          <w:szCs w:val="23"/>
        </w:rPr>
      </w:pPr>
      <w:r w:rsidRPr="00B365B6">
        <w:rPr>
          <w:rFonts w:ascii="Cambria" w:hAnsi="Cambria" w:cs="Calibri"/>
          <w:b/>
          <w:bCs/>
          <w:sz w:val="23"/>
          <w:szCs w:val="23"/>
        </w:rPr>
        <w:t xml:space="preserve">Oznámeními nespadajícími do výše uvedených oblastí se Příslušná osoba nebude </w:t>
      </w:r>
      <w:r w:rsidR="00FE4DCA" w:rsidRPr="00B365B6">
        <w:rPr>
          <w:rFonts w:ascii="Cambria" w:hAnsi="Cambria" w:cs="Calibri"/>
          <w:b/>
          <w:bCs/>
          <w:sz w:val="23"/>
          <w:szCs w:val="23"/>
        </w:rPr>
        <w:t xml:space="preserve">věcně </w:t>
      </w:r>
      <w:r w:rsidRPr="00B365B6">
        <w:rPr>
          <w:rFonts w:ascii="Cambria" w:hAnsi="Cambria" w:cs="Calibri"/>
          <w:b/>
          <w:bCs/>
          <w:sz w:val="23"/>
          <w:szCs w:val="23"/>
        </w:rPr>
        <w:t>zabývat.</w:t>
      </w:r>
    </w:p>
    <w:p w14:paraId="3331E72B" w14:textId="77777777" w:rsidR="00374734" w:rsidRPr="00B365B6" w:rsidRDefault="00374734" w:rsidP="00374734">
      <w:pPr>
        <w:rPr>
          <w:rFonts w:ascii="Cambria" w:hAnsi="Cambria" w:cs="Calibri"/>
          <w:sz w:val="23"/>
          <w:szCs w:val="23"/>
        </w:rPr>
      </w:pPr>
    </w:p>
    <w:p w14:paraId="1C7E23CE" w14:textId="01563A6E" w:rsidR="00374734" w:rsidRPr="00B365B6" w:rsidRDefault="00FE4DCA" w:rsidP="00374734">
      <w:pPr>
        <w:rPr>
          <w:rFonts w:ascii="Cambria" w:hAnsi="Cambria" w:cs="Calibri"/>
          <w:sz w:val="23"/>
          <w:szCs w:val="23"/>
        </w:rPr>
      </w:pPr>
      <w:r w:rsidRPr="00B365B6">
        <w:rPr>
          <w:rFonts w:ascii="Cambria" w:hAnsi="Cambria" w:cs="Calibri"/>
          <w:b/>
          <w:bCs/>
          <w:sz w:val="23"/>
          <w:szCs w:val="23"/>
        </w:rPr>
        <w:t xml:space="preserve">Oznamovatel může </w:t>
      </w:r>
      <w:r w:rsidR="00374734" w:rsidRPr="00B365B6">
        <w:rPr>
          <w:rFonts w:ascii="Cambria" w:hAnsi="Cambria" w:cs="Calibri"/>
          <w:b/>
          <w:bCs/>
          <w:sz w:val="23"/>
          <w:szCs w:val="23"/>
        </w:rPr>
        <w:t>oznámení učin</w:t>
      </w:r>
      <w:r w:rsidRPr="00B365B6">
        <w:rPr>
          <w:rFonts w:ascii="Cambria" w:hAnsi="Cambria" w:cs="Calibri"/>
          <w:b/>
          <w:bCs/>
          <w:sz w:val="23"/>
          <w:szCs w:val="23"/>
        </w:rPr>
        <w:t>it</w:t>
      </w:r>
      <w:r w:rsidR="00374734" w:rsidRPr="00B365B6">
        <w:rPr>
          <w:rFonts w:ascii="Cambria" w:hAnsi="Cambria" w:cs="Calibri"/>
          <w:b/>
          <w:bCs/>
          <w:sz w:val="23"/>
          <w:szCs w:val="23"/>
        </w:rPr>
        <w:t xml:space="preserve"> těmito způsoby:</w:t>
      </w:r>
    </w:p>
    <w:p w14:paraId="31917059" w14:textId="4539EF48" w:rsidR="00FE4DCA" w:rsidRPr="00B365B6" w:rsidRDefault="00FE4DCA" w:rsidP="00FE4DCA">
      <w:pPr>
        <w:pStyle w:val="Odstavecseseznamem"/>
        <w:numPr>
          <w:ilvl w:val="1"/>
          <w:numId w:val="7"/>
        </w:numPr>
        <w:ind w:left="709"/>
        <w:jc w:val="both"/>
        <w:rPr>
          <w:rFonts w:ascii="Cambria" w:hAnsi="Cambria" w:cs="Calibri"/>
          <w:sz w:val="23"/>
          <w:szCs w:val="23"/>
        </w:rPr>
      </w:pPr>
      <w:r w:rsidRPr="00B365B6">
        <w:rPr>
          <w:rFonts w:ascii="Cambria" w:hAnsi="Cambria" w:cs="Calibri"/>
          <w:sz w:val="23"/>
          <w:szCs w:val="23"/>
        </w:rPr>
        <w:t>písemně v listinné podobě na adresu: SynPro Data s. r. o., se sídlem Smetanova 841, 75501 Vsetín,</w:t>
      </w:r>
    </w:p>
    <w:p w14:paraId="338FCECA" w14:textId="5A9D871B" w:rsidR="00FE4DCA" w:rsidRPr="00B365B6" w:rsidRDefault="00FE4DCA" w:rsidP="00FE4DCA">
      <w:pPr>
        <w:pStyle w:val="Odstavecseseznamem"/>
        <w:numPr>
          <w:ilvl w:val="1"/>
          <w:numId w:val="7"/>
        </w:numPr>
        <w:ind w:left="709"/>
        <w:jc w:val="both"/>
        <w:rPr>
          <w:rFonts w:ascii="Cambria" w:hAnsi="Cambria" w:cs="Calibri"/>
          <w:sz w:val="23"/>
          <w:szCs w:val="23"/>
        </w:rPr>
      </w:pPr>
      <w:r w:rsidRPr="00B365B6">
        <w:rPr>
          <w:rFonts w:ascii="Cambria" w:hAnsi="Cambria" w:cs="Calibri"/>
          <w:sz w:val="23"/>
          <w:szCs w:val="23"/>
        </w:rPr>
        <w:t>písemně v elektronické podobě do datové schránky SynPro Data s.r.o., identifikátor datové schránky: u577ac5,</w:t>
      </w:r>
    </w:p>
    <w:p w14:paraId="2EFCE7A9" w14:textId="77777777" w:rsidR="00FE4DCA" w:rsidRPr="00B365B6" w:rsidRDefault="00FE4DCA" w:rsidP="00FE4DCA">
      <w:pPr>
        <w:pStyle w:val="Odstavecseseznamem"/>
        <w:numPr>
          <w:ilvl w:val="1"/>
          <w:numId w:val="7"/>
        </w:numPr>
        <w:ind w:left="709"/>
        <w:jc w:val="both"/>
        <w:rPr>
          <w:rFonts w:ascii="Cambria" w:hAnsi="Cambria" w:cs="Calibri"/>
          <w:sz w:val="23"/>
          <w:szCs w:val="23"/>
        </w:rPr>
      </w:pPr>
      <w:r w:rsidRPr="00B365B6">
        <w:rPr>
          <w:rFonts w:ascii="Cambria" w:hAnsi="Cambria" w:cs="Calibri"/>
          <w:sz w:val="23"/>
          <w:szCs w:val="23"/>
        </w:rPr>
        <w:t>ústně po dohodě s pověřenou osobou tak, aby o podání oznámení mohl být pořízena zvuková nahrávka nebo </w:t>
      </w:r>
      <w:bookmarkStart w:id="2" w:name="highlightHit_1"/>
      <w:bookmarkEnd w:id="2"/>
      <w:r w:rsidRPr="00B365B6">
        <w:rPr>
          <w:rFonts w:ascii="Cambria" w:hAnsi="Cambria" w:cs="Calibri"/>
          <w:sz w:val="23"/>
          <w:szCs w:val="23"/>
        </w:rPr>
        <w:t xml:space="preserve">záznam, který věrně zachycuje podstatu ústního oznámení. </w:t>
      </w:r>
    </w:p>
    <w:p w14:paraId="375014CA" w14:textId="77777777" w:rsidR="00FE4DCA" w:rsidRPr="00B365B6" w:rsidRDefault="00FE4DCA" w:rsidP="00FE4DCA">
      <w:pPr>
        <w:pStyle w:val="Odstavecseseznamem"/>
        <w:numPr>
          <w:ilvl w:val="1"/>
          <w:numId w:val="7"/>
        </w:numPr>
        <w:ind w:left="709"/>
        <w:jc w:val="both"/>
        <w:rPr>
          <w:rFonts w:ascii="Cambria" w:hAnsi="Cambria" w:cs="Calibri"/>
          <w:sz w:val="23"/>
          <w:szCs w:val="23"/>
        </w:rPr>
      </w:pPr>
      <w:r w:rsidRPr="00B365B6">
        <w:rPr>
          <w:rFonts w:ascii="Cambria" w:hAnsi="Cambria" w:cs="Calibri"/>
          <w:sz w:val="23"/>
          <w:szCs w:val="23"/>
        </w:rPr>
        <w:t>osobně po dohodě s pověřenou osobou na adrese pro přijímání oznámení Smetanova 841, 75501 Vsetín nebo na jiném vhodném místě s pověřenou osobou dohodnutém.</w:t>
      </w:r>
    </w:p>
    <w:p w14:paraId="4767EDE8" w14:textId="72F8617E" w:rsidR="00B365B6" w:rsidRPr="00B365B6" w:rsidRDefault="00B365B6" w:rsidP="00FE4DCA">
      <w:pPr>
        <w:pStyle w:val="Odstavecseseznamem"/>
        <w:numPr>
          <w:ilvl w:val="1"/>
          <w:numId w:val="7"/>
        </w:numPr>
        <w:ind w:left="709"/>
        <w:jc w:val="both"/>
        <w:rPr>
          <w:rFonts w:ascii="Cambria" w:hAnsi="Cambria" w:cs="Calibri"/>
          <w:sz w:val="23"/>
          <w:szCs w:val="23"/>
        </w:rPr>
      </w:pPr>
      <w:r w:rsidRPr="00B365B6">
        <w:rPr>
          <w:rFonts w:ascii="Cambria" w:hAnsi="Cambria" w:cs="Calibri"/>
          <w:sz w:val="23"/>
          <w:szCs w:val="23"/>
        </w:rPr>
        <w:t>Podáním Ministerstvu spravedlnosti způsobem, které toto ministerstvo zveřejní.</w:t>
      </w:r>
    </w:p>
    <w:p w14:paraId="7CEFF48A" w14:textId="77777777" w:rsidR="00374734" w:rsidRPr="00B365B6" w:rsidRDefault="00374734" w:rsidP="00374734">
      <w:pPr>
        <w:rPr>
          <w:rFonts w:ascii="Cambria" w:hAnsi="Cambria" w:cs="Calibri"/>
          <w:b/>
          <w:bCs/>
          <w:sz w:val="23"/>
          <w:szCs w:val="23"/>
        </w:rPr>
      </w:pPr>
    </w:p>
    <w:p w14:paraId="42817D90" w14:textId="77777777" w:rsidR="00FE4DCA" w:rsidRPr="00B365B6" w:rsidRDefault="00FE4DCA" w:rsidP="00FE4DCA">
      <w:pPr>
        <w:pStyle w:val="Odstavecseseznamem"/>
        <w:ind w:left="0"/>
        <w:jc w:val="both"/>
        <w:rPr>
          <w:rFonts w:ascii="Cambria" w:hAnsi="Cambria" w:cs="Calibri"/>
          <w:b/>
          <w:bCs/>
          <w:sz w:val="23"/>
          <w:szCs w:val="23"/>
        </w:rPr>
      </w:pPr>
      <w:r w:rsidRPr="00B365B6">
        <w:rPr>
          <w:rFonts w:ascii="Cambria" w:hAnsi="Cambria" w:cs="Calibri"/>
          <w:b/>
          <w:bCs/>
          <w:sz w:val="23"/>
          <w:szCs w:val="23"/>
        </w:rPr>
        <w:t>Dle ZoOO platí, že fyzická osoba se dopustí přestupku tím, že podá vědomě nepravdivé oznámí. Za tento přestupek lze uložit pokutu do 50 000,- Kč.</w:t>
      </w:r>
    </w:p>
    <w:p w14:paraId="5E0910F9" w14:textId="77777777" w:rsidR="00374734" w:rsidRPr="00B365B6" w:rsidRDefault="00374734" w:rsidP="00374734">
      <w:pPr>
        <w:jc w:val="both"/>
        <w:rPr>
          <w:rFonts w:ascii="Cambria" w:hAnsi="Cambria" w:cs="Calibri"/>
          <w:b/>
          <w:bCs/>
          <w:sz w:val="23"/>
          <w:szCs w:val="23"/>
        </w:rPr>
      </w:pPr>
    </w:p>
    <w:p w14:paraId="1CDD19EB" w14:textId="573CC19C" w:rsidR="00374734" w:rsidRPr="00B365B6" w:rsidRDefault="00374734" w:rsidP="00374734">
      <w:pPr>
        <w:jc w:val="both"/>
        <w:rPr>
          <w:rFonts w:ascii="Cambria" w:hAnsi="Cambria" w:cs="Calibri"/>
          <w:b/>
          <w:bCs/>
          <w:sz w:val="23"/>
          <w:szCs w:val="23"/>
        </w:rPr>
      </w:pPr>
      <w:r w:rsidRPr="00B365B6">
        <w:rPr>
          <w:rFonts w:ascii="Cambria" w:hAnsi="Cambria" w:cs="Calibri"/>
          <w:b/>
          <w:bCs/>
          <w:sz w:val="23"/>
          <w:szCs w:val="23"/>
        </w:rPr>
        <w:t xml:space="preserve">V případě nepravdivého oznámení podaného úmyslně s cílem poškodit </w:t>
      </w:r>
      <w:r w:rsidR="00FE4DCA" w:rsidRPr="00B365B6">
        <w:rPr>
          <w:rFonts w:ascii="Cambria" w:hAnsi="Cambria" w:cs="Calibri"/>
          <w:b/>
          <w:bCs/>
          <w:sz w:val="23"/>
          <w:szCs w:val="23"/>
        </w:rPr>
        <w:t>Školu</w:t>
      </w:r>
      <w:r w:rsidRPr="00B365B6">
        <w:rPr>
          <w:rFonts w:ascii="Cambria" w:hAnsi="Cambria" w:cs="Calibri"/>
          <w:b/>
          <w:bCs/>
          <w:sz w:val="23"/>
          <w:szCs w:val="23"/>
        </w:rPr>
        <w:t xml:space="preserve"> či jinou osobu, nelze vyloučit naplnění skutkové podstaty trestného činu pomluvy</w:t>
      </w:r>
      <w:r w:rsidR="00FE4DCA" w:rsidRPr="00B365B6">
        <w:rPr>
          <w:rFonts w:ascii="Cambria" w:hAnsi="Cambria" w:cs="Calibri"/>
          <w:b/>
          <w:bCs/>
          <w:sz w:val="23"/>
          <w:szCs w:val="23"/>
        </w:rPr>
        <w:t xml:space="preserve"> či jiného protiprávního jednání</w:t>
      </w:r>
      <w:r w:rsidRPr="00B365B6">
        <w:rPr>
          <w:rFonts w:ascii="Cambria" w:hAnsi="Cambria" w:cs="Calibri"/>
          <w:b/>
          <w:bCs/>
          <w:sz w:val="23"/>
          <w:szCs w:val="23"/>
        </w:rPr>
        <w:t>.</w:t>
      </w:r>
    </w:p>
    <w:p w14:paraId="693810B4" w14:textId="77777777" w:rsidR="00374734" w:rsidRPr="00B365B6" w:rsidRDefault="00374734" w:rsidP="00374734">
      <w:pPr>
        <w:jc w:val="both"/>
        <w:rPr>
          <w:rFonts w:ascii="Cambria" w:hAnsi="Cambria" w:cs="Calibri"/>
          <w:b/>
          <w:bCs/>
          <w:sz w:val="23"/>
          <w:szCs w:val="23"/>
        </w:rPr>
      </w:pPr>
    </w:p>
    <w:p w14:paraId="26E5BC68" w14:textId="7D78C24F" w:rsidR="00374734" w:rsidRPr="00B365B6" w:rsidRDefault="00FE4DCA" w:rsidP="00374734">
      <w:pPr>
        <w:jc w:val="both"/>
        <w:rPr>
          <w:rFonts w:ascii="Cambria" w:hAnsi="Cambria" w:cs="Calibri"/>
          <w:sz w:val="23"/>
          <w:szCs w:val="23"/>
        </w:rPr>
      </w:pPr>
      <w:bookmarkStart w:id="3" w:name="_Hlk143775918"/>
      <w:r w:rsidRPr="00B365B6">
        <w:rPr>
          <w:rFonts w:ascii="Cambria" w:hAnsi="Cambria" w:cs="Calibri"/>
          <w:sz w:val="23"/>
          <w:szCs w:val="23"/>
        </w:rPr>
        <w:t>Vsetín, 01.08.2023</w:t>
      </w:r>
    </w:p>
    <w:p w14:paraId="4180B8C4" w14:textId="77777777" w:rsidR="00FE4DCA" w:rsidRPr="00B365B6" w:rsidRDefault="00FE4DCA" w:rsidP="00FE4DCA">
      <w:pPr>
        <w:spacing w:before="60"/>
        <w:rPr>
          <w:rFonts w:ascii="Cambria" w:hAnsi="Cambria"/>
          <w:sz w:val="23"/>
          <w:szCs w:val="23"/>
        </w:rPr>
      </w:pPr>
    </w:p>
    <w:p w14:paraId="023D1637" w14:textId="77777777" w:rsidR="00FE4DCA" w:rsidRPr="00B365B6" w:rsidRDefault="00FE4DCA" w:rsidP="00FE4DCA">
      <w:pPr>
        <w:spacing w:before="60"/>
        <w:rPr>
          <w:rFonts w:ascii="Cambria" w:hAnsi="Cambria"/>
          <w:sz w:val="23"/>
          <w:szCs w:val="23"/>
        </w:rPr>
      </w:pPr>
    </w:p>
    <w:p w14:paraId="7C89FBBE" w14:textId="77777777" w:rsidR="00FE4DCA" w:rsidRPr="00B365B6" w:rsidRDefault="00FE4DCA" w:rsidP="00FE4DCA">
      <w:pPr>
        <w:spacing w:before="60"/>
        <w:rPr>
          <w:rFonts w:ascii="Cambria" w:hAnsi="Cambria"/>
          <w:sz w:val="23"/>
          <w:szCs w:val="23"/>
        </w:rPr>
      </w:pPr>
      <w:r w:rsidRPr="00B365B6">
        <w:rPr>
          <w:rFonts w:ascii="Cambria" w:hAnsi="Cambria"/>
          <w:sz w:val="23"/>
          <w:szCs w:val="23"/>
        </w:rPr>
        <w:t>____________________________________</w:t>
      </w:r>
    </w:p>
    <w:p w14:paraId="548B97F8" w14:textId="3EC28606" w:rsidR="00FE4DCA" w:rsidRPr="00B365B6" w:rsidRDefault="009A115B" w:rsidP="00FE4DCA">
      <w:pPr>
        <w:spacing w:before="6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Mgr. </w:t>
      </w:r>
      <w:r w:rsidR="00CD1A33">
        <w:rPr>
          <w:rFonts w:ascii="Cambria" w:hAnsi="Cambria"/>
          <w:sz w:val="23"/>
          <w:szCs w:val="23"/>
        </w:rPr>
        <w:t>Petr Kořenek</w:t>
      </w:r>
      <w:r w:rsidR="00FE4DCA" w:rsidRPr="00B365B6">
        <w:rPr>
          <w:rFonts w:ascii="Cambria" w:hAnsi="Cambria"/>
          <w:sz w:val="23"/>
          <w:szCs w:val="23"/>
        </w:rPr>
        <w:t>, v.r.</w:t>
      </w:r>
    </w:p>
    <w:p w14:paraId="459EA750" w14:textId="378F8096" w:rsidR="000A6F7F" w:rsidRPr="00B365B6" w:rsidRDefault="00FE4DCA" w:rsidP="00C04136">
      <w:pPr>
        <w:spacing w:before="60"/>
        <w:rPr>
          <w:rFonts w:ascii="Cambria" w:hAnsi="Cambria"/>
          <w:sz w:val="23"/>
          <w:szCs w:val="23"/>
        </w:rPr>
      </w:pPr>
      <w:r w:rsidRPr="00B365B6">
        <w:rPr>
          <w:rFonts w:ascii="Cambria" w:hAnsi="Cambria"/>
          <w:sz w:val="23"/>
          <w:szCs w:val="23"/>
        </w:rPr>
        <w:t>Ředitel školy</w:t>
      </w:r>
      <w:bookmarkEnd w:id="3"/>
    </w:p>
    <w:sectPr w:rsidR="000A6F7F" w:rsidRPr="00B365B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F2C9C" w14:textId="77777777" w:rsidR="006E3657" w:rsidRDefault="006E3657" w:rsidP="00E65C60">
      <w:r>
        <w:separator/>
      </w:r>
    </w:p>
  </w:endnote>
  <w:endnote w:type="continuationSeparator" w:id="0">
    <w:p w14:paraId="4F28378B" w14:textId="77777777" w:rsidR="006E3657" w:rsidRDefault="006E3657" w:rsidP="00E65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7700426"/>
      <w:docPartObj>
        <w:docPartGallery w:val="Page Numbers (Bottom of Page)"/>
        <w:docPartUnique/>
      </w:docPartObj>
    </w:sdtPr>
    <w:sdtEndPr/>
    <w:sdtContent>
      <w:p w14:paraId="1D2175DB" w14:textId="2C342CC3" w:rsidR="00D07771" w:rsidRDefault="00D0777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A89">
          <w:rPr>
            <w:noProof/>
          </w:rPr>
          <w:t>1</w:t>
        </w:r>
        <w:r>
          <w:fldChar w:fldCharType="end"/>
        </w:r>
      </w:p>
    </w:sdtContent>
  </w:sdt>
  <w:p w14:paraId="1FE17683" w14:textId="77777777" w:rsidR="00D07771" w:rsidRDefault="00D077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07C19" w14:textId="77777777" w:rsidR="006E3657" w:rsidRDefault="006E3657" w:rsidP="00E65C60">
      <w:r>
        <w:separator/>
      </w:r>
    </w:p>
  </w:footnote>
  <w:footnote w:type="continuationSeparator" w:id="0">
    <w:p w14:paraId="5F69E5BC" w14:textId="77777777" w:rsidR="006E3657" w:rsidRDefault="006E3657" w:rsidP="00E65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B5258"/>
    <w:multiLevelType w:val="multilevel"/>
    <w:tmpl w:val="688412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E6F78"/>
    <w:multiLevelType w:val="hybridMultilevel"/>
    <w:tmpl w:val="60F8853A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40CDE"/>
    <w:multiLevelType w:val="hybridMultilevel"/>
    <w:tmpl w:val="8C3A0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03661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C1F76"/>
    <w:multiLevelType w:val="hybridMultilevel"/>
    <w:tmpl w:val="0E96E3A6"/>
    <w:lvl w:ilvl="0" w:tplc="19A2E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7A950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A1CCD"/>
    <w:multiLevelType w:val="hybridMultilevel"/>
    <w:tmpl w:val="714CCAD0"/>
    <w:lvl w:ilvl="0" w:tplc="FD7ADA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E31EC"/>
    <w:multiLevelType w:val="multilevel"/>
    <w:tmpl w:val="B0A08A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AD4602"/>
    <w:multiLevelType w:val="hybridMultilevel"/>
    <w:tmpl w:val="0414EB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30B12"/>
    <w:multiLevelType w:val="multilevel"/>
    <w:tmpl w:val="E0AE22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34"/>
    <w:rsid w:val="000A6F7F"/>
    <w:rsid w:val="00151EFE"/>
    <w:rsid w:val="00230C9F"/>
    <w:rsid w:val="002C6A96"/>
    <w:rsid w:val="0037036F"/>
    <w:rsid w:val="00374734"/>
    <w:rsid w:val="006104DD"/>
    <w:rsid w:val="006D0D4B"/>
    <w:rsid w:val="006E3657"/>
    <w:rsid w:val="00827A89"/>
    <w:rsid w:val="00836DED"/>
    <w:rsid w:val="009A115B"/>
    <w:rsid w:val="00A174DB"/>
    <w:rsid w:val="00B365B6"/>
    <w:rsid w:val="00C04136"/>
    <w:rsid w:val="00CD1A33"/>
    <w:rsid w:val="00D07771"/>
    <w:rsid w:val="00E65C60"/>
    <w:rsid w:val="00EC29AA"/>
    <w:rsid w:val="00FE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19F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747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734"/>
    <w:pPr>
      <w:overflowPunct w:val="0"/>
      <w:autoSpaceDE w:val="0"/>
      <w:autoSpaceDN w:val="0"/>
      <w:adjustRightInd w:val="0"/>
      <w:ind w:left="708"/>
      <w:textAlignment w:val="baseline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E65C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5C6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65C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5C6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2023-08-25T08:35:00Z</dcterms:created>
  <dcterms:modified xsi:type="dcterms:W3CDTF">2023-08-25T08:35:00Z</dcterms:modified>
</cp:coreProperties>
</file>